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书名：当代“妃子”泪  张宁和林立衡、林立果未说完的故事</w:t>
      </w:r>
    </w:p>
    <w:p>
      <w:r>
        <w:t>作者：赖祥著</w:t>
      </w:r>
    </w:p>
    <w:p>
      <w:r>
        <w:t>出版社：郑州：河南人民出版社</w:t>
      </w:r>
    </w:p>
    <w:p>
      <w:r>
        <w:t>出版日期：1993.05</w:t>
      </w:r>
    </w:p>
    <w:p>
      <w:r>
        <w:t>总页数：145</w:t>
      </w:r>
    </w:p>
    <w:p>
      <w:r>
        <w:t>更多请访问教客网: www.jiaokey.com</w:t>
      </w:r>
    </w:p>
    <w:p>
      <w:r>
        <w:t>当代“妃子”泪  张宁和林立衡、林立果未说完的故事 评论地址：https://www.jiaokey.com/book/detail/11473769.html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