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女演员之死</w:t>
      </w:r>
    </w:p>
    <w:p>
      <w:r>
        <w:rPr>
          <w:rFonts w:ascii="宋体" w:hAnsi="宋体" w:eastAsia="宋体"/>
          <w:sz w:val="24"/>
        </w:rPr>
        <w:t>（苏）邦达列夫（Бондарев，Ю.）著；翁文达，张继馨译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女演员之死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（苏）邦达列夫（Бондарев，Ю.）著；翁文达，张继馨译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本书出售、求购地址：https://www.jiaokey.com/book/detail/11473649.html</w:t>
      </w:r>
    </w:p>
    <w:p>
      <w:r>
        <w:t>更多相关图书推荐：https://www.jiaokey.com</w:t>
      </w:r>
    </w:p>
    <w:p>
      <w:r>
        <w:t>（苏）邦达列夫（Бондарев，Ю.）著；翁文达，张继馨译 其他作品：https://www.jiaokey.com/tag/（苏）邦达列夫（Бондарев，Ю.）著；翁文达，张继馨译.html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关键词搜索：https://www.jiaokey.com/tag/女演员之死.html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