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名优校长谈治校</w:t>
      </w:r>
    </w:p>
    <w:p>
      <w:r>
        <w:rPr>
          <w:rFonts w:ascii="宋体" w:hAnsi="宋体" w:eastAsia="宋体"/>
          <w:sz w:val="24"/>
        </w:rPr>
        <w:t>石永明总主编；陈光敏，朱振德，郭坚副总主编；刘洪涛，白君明主编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名优校长谈治校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石永明总主编；陈光敏，朱振德，郭坚副总主编；刘洪涛，白君明主编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本书出售、求购地址：https://www.jiaokey.com/book/detail/11473557.html</w:t>
      </w:r>
    </w:p>
    <w:p>
      <w:r>
        <w:t>更多相关图书推荐：https://www.jiaokey.com</w:t>
      </w:r>
    </w:p>
    <w:p>
      <w:r>
        <w:t>石永明总主编；陈光敏，朱振德，郭坚副总主编；刘洪涛，白君明主编 其他作品：https://www.jiaokey.com/tag/石永明总主编；陈光敏，朱振德，郭坚副总主编；刘洪涛，白君明主编.html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关键词搜索：https://www.jiaokey.com/tag/名优校长谈治校.html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