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书名：天人合一的理想境地-宏村</w:t>
      </w:r>
    </w:p>
    <w:p>
      <w:r>
        <w:t>作者：舒育玲，胡时滨著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总页数：152</w:t>
      </w:r>
    </w:p>
    <w:p>
      <w:r>
        <w:t>更多请访问教客网: www.jiaokey.com</w:t>
      </w:r>
    </w:p>
    <w:p>
      <w:r>
        <w:t>天人合一的理想境地-宏村 评论地址：https://www.jiaokey.com/book/detail/11473552.html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