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介入护理学</w:t>
      </w:r>
    </w:p>
    <w:p>
      <w:r>
        <w:rPr>
          <w:rFonts w:ascii="宋体" w:hAnsi="宋体" w:eastAsia="宋体"/>
          <w:sz w:val="24"/>
        </w:rPr>
        <w:t>王滨，曹贵文主编；王秀春，宁厚法，孙业全，李秀艳，魏素臻副主编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介入护理学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王滨，曹贵文主编；王秀春，宁厚法，孙业全，李秀艳，魏素臻副主编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本书出售、求购地址：https://www.jiaokey.com/book/detail/11473294.html</w:t>
      </w:r>
    </w:p>
    <w:p>
      <w:r>
        <w:t>更多相关图书推荐：https://www.jiaokey.com</w:t>
      </w:r>
    </w:p>
    <w:p>
      <w:r>
        <w:t>王滨，曹贵文主编；王秀春，宁厚法，孙业全，李秀艳，魏素臻副主编 其他作品：https://www.jiaokey.com/tag/王滨，曹贵文主编；王秀春，宁厚法，孙业全，李秀艳，魏素臻副主编.html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关键词搜索：https://www.jiaokey.com/tag/介入护理学.html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