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书名：银城夏津</w:t>
      </w:r>
    </w:p>
    <w:p>
      <w:r>
        <w:t>作者：夏津县人民政府办公室，夏津县经济体制改革委员会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银城夏津 评论地址：https://www.jiaokey.com/book/detail/11473035.html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