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领导就是沟通</w:t>
      </w:r>
    </w:p>
    <w:p>
      <w:r>
        <w:rPr>
          <w:rFonts w:ascii="宋体" w:hAnsi="宋体" w:eastAsia="宋体"/>
          <w:sz w:val="24"/>
        </w:rPr>
        <w:t>（美）博伊德·克拉克（Boyd Clarke），（美）罗恩·克罗斯兰（Ron Crossland）著；胡书东，孙立明译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领导就是沟通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（美）博伊德·克拉克（Boyd Clarke），（美）罗恩·克罗斯兰（Ron Crossland）著；胡书东，孙立明译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本书出售、求购地址：https://www.jiaokey.com/book/detail/11470873.html</w:t>
      </w:r>
    </w:p>
    <w:p>
      <w:r>
        <w:t>更多相关图书推荐：https://www.jiaokey.com</w:t>
      </w:r>
    </w:p>
    <w:p>
      <w:r>
        <w:t>（美）博伊德·克拉克（Boyd Clarke），（美）罗恩·克罗斯兰（Ron Crossland）著；胡书东，孙立明译 其他作品：https://www.jiaokey.com/tag/（美）博伊德·克拉克（Boyd Clarke），（美）罗恩·克罗斯兰（Ron Crossland）著；胡书东，孙立明译.html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关键词搜索：https://www.jiaokey.com/tag/领导就是沟通.html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