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鸽城小说选</w:t>
      </w:r>
    </w:p>
    <w:p>
      <w:r>
        <w:rPr>
          <w:rFonts w:ascii="宋体" w:hAnsi="宋体" w:eastAsia="宋体"/>
          <w:sz w:val="24"/>
        </w:rPr>
        <w:t>李尚志，韩秋长，李国庆，和莲芬，杜良振，赵晓生著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鸽城小说选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李尚志，韩秋长，李国庆，和莲芬，杜良振，赵晓生著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文学:作品集-中国-当代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本书出售、求购地址：https://www.jiaokey.com/book/detail/11470207.html</w:t>
      </w:r>
    </w:p>
    <w:p>
      <w:r>
        <w:t>更多相关图书推荐：https://www.jiaokey.com</w:t>
      </w:r>
    </w:p>
    <w:p>
      <w:r>
        <w:t>李尚志，韩秋长，李国庆，和莲芬，杜良振，赵晓生著 其他作品：https://www.jiaokey.com/tag/李尚志，韩秋长，李国庆，和莲芬，杜良振，赵晓生著.html</w:t>
      </w:r>
    </w:p>
    <w:p>
      <w:r>
        <w:t>北京:北京燕山出版社,1998.07 出版图书：https://www.jiaokey.com/tag/北京:北京燕山出版社,1998.07.html</w:t>
      </w:r>
    </w:p>
    <w:p>
      <w:r>
        <w:t>关键词搜索：https://www.jiaokey.com/tag/文学:作品集-中国-当代.html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