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诗歌集  （第二版）</w:t>
      </w:r>
    </w:p>
    <w:p>
      <w:r>
        <w:rPr>
          <w:rFonts w:ascii="宋体" w:hAnsi="宋体" w:eastAsia="宋体"/>
          <w:sz w:val="24"/>
        </w:rPr>
        <w:t>（德）海涅著  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诗歌集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（德）海涅著  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本书出售、求购地址：https://www.jiaokey.com/book/detail/11469838.html</w:t>
      </w:r>
    </w:p>
    <w:p>
      <w:r>
        <w:t>更多相关图书推荐：https://www.jiaokey.com</w:t>
      </w:r>
    </w:p>
    <w:p>
      <w:r>
        <w:t>（德）海涅著  钱春绮译 其他作品：https://www.jiaokey.com/tag/（德）海涅著  钱春绮译.html</w:t>
      </w:r>
    </w:p>
    <w:p>
      <w:r>
        <w:t>上海译文出版社 出版图书：https://www.jiaokey.com/tag/上海译文出版社.html</w:t>
      </w:r>
    </w:p>
    <w:p>
      <w:r>
        <w:t>关键词搜索：https://www.jiaokey.com/tag/诗歌集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