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追逐阳光  抑郁问题完全解决方案</w:t>
      </w:r>
    </w:p>
    <w:p>
      <w:r>
        <w:rPr>
          <w:rFonts w:ascii="宋体" w:hAnsi="宋体" w:eastAsia="宋体"/>
          <w:sz w:val="24"/>
        </w:rPr>
        <w:t>（美）米歇尔·奥勒斯金（Michael Orlosky）著；陈会昌等译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追逐阳光  抑郁问题完全解决方案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（美）米歇尔·奥勒斯金（Michael Orlosky）著；陈会昌等译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本书出售、求购地址：https://www.jiaokey.com/book/detail/11469690.html</w:t>
      </w:r>
    </w:p>
    <w:p>
      <w:r>
        <w:t>更多相关图书推荐：https://www.jiaokey.com</w:t>
      </w:r>
    </w:p>
    <w:p>
      <w:r>
        <w:t>（美）米歇尔·奥勒斯金（Michael Orlosky）著；陈会昌等译 其他作品：https://www.jiaokey.com/tag/（美）米歇尔·奥勒斯金（Michael Orlosky）著；陈会昌等译.html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关键词搜索：https://www.jiaokey.com/tag/追逐阳光  抑郁问题完全解决方案.html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