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新编选择搭配  2005版</w:t>
      </w:r>
    </w:p>
    <w:p>
      <w:r>
        <w:rPr>
          <w:rFonts w:ascii="宋体" w:hAnsi="宋体" w:eastAsia="宋体"/>
          <w:sz w:val="24"/>
        </w:rPr>
        <w:t>孙启耀总主编；席红梅主编；张慧，梁田，尹楠副主编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新编选择搭配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孙启耀总主编；席红梅主编；张慧，梁田，尹楠副主编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本书出售、求购地址：https://www.jiaokey.com/book/detail/11469291.html</w:t>
      </w:r>
    </w:p>
    <w:p>
      <w:r>
        <w:t>更多相关图书推荐：https://www.jiaokey.com</w:t>
      </w:r>
    </w:p>
    <w:p>
      <w:r>
        <w:t>孙启耀总主编；席红梅主编；张慧，梁田，尹楠副主编 其他作品：https://www.jiaokey.com/tag/孙启耀总主编；席红梅主编；张慧，梁田，尹楠副主编.html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关键词搜索：https://www.jiaokey.com/tag/新编选择搭配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