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书名：灵性管理  个人和组织成长的智慧</w:t>
      </w:r>
    </w:p>
    <w:p>
      <w:r>
        <w:t>作者:薛文祥，梁茵著</w:t>
      </w:r>
    </w:p>
    <w:p>
      <w:r>
        <w:t>出版社:上海：上海人民出版社</w:t>
      </w:r>
    </w:p>
    <w:p>
      <w:r>
        <w:t>出版日期：2005.06</w:t>
      </w:r>
    </w:p>
    <w:p>
      <w:r>
        <w:t>总页数：360</w:t>
      </w:r>
    </w:p>
    <w:p>
      <w:r>
        <w:t>更多请访问教客网:www.jiaokey.com</w:t>
      </w:r>
    </w:p>
    <w:p>
      <w:r>
        <w:t>灵性管理  个人和组织成长的智慧评论地址：https://www.jiaokey.com/book/detail/11468908.html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