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  自然规律支配偶然性</w:t>
      </w:r>
    </w:p>
    <w:p>
      <w:r>
        <w:t>作者：（德）曼·艾根（Manfred Eigen），（德）&lt;font color=Red&gt;乌&lt;/font&gt;·文克勒（Ruthild Winkler）著；惠昌常，董书萍译</w:t>
      </w:r>
    </w:p>
    <w:p>
      <w:r>
        <w:t>出版社：上海:上海教育出版社,2005.01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游戏  自然规律支配偶然性 评论地址：https://www.jiaokey.com/book/detail/11468751.html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