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书名：不散的硝烟：20世纪重大战争</w:t>
      </w:r>
    </w:p>
    <w:p>
      <w:r>
        <w:t>作者：尹亚孟，王鹏，杜韩伟，孙尧奎</w:t>
      </w:r>
    </w:p>
    <w:p>
      <w:r>
        <w:t>出版社：济南：泰山出版社</w:t>
      </w:r>
    </w:p>
    <w:p>
      <w:r>
        <w:t>出版日期：1999.12</w:t>
      </w:r>
    </w:p>
    <w:p>
      <w:r>
        <w:t>总页数：467</w:t>
      </w:r>
    </w:p>
    <w:p>
      <w:r>
        <w:t>更多请访问教客网: www.jiaokey.com</w:t>
      </w:r>
    </w:p>
    <w:p>
      <w:r>
        <w:t>不散的硝烟：20世纪重大战争 评论地址：https://www.jiaokey.com/book/detail/11467972.html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