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都市空间作法笔记</w:t>
      </w:r>
    </w:p>
    <w:p>
      <w:r>
        <w:rPr>
          <w:rFonts w:ascii="宋体" w:hAnsi="宋体" w:eastAsia="宋体"/>
          <w:sz w:val="24"/>
        </w:rPr>
        <w:t>（日）片山和俊，（日）新明健编著；陶新中译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都市空间作法笔记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（日）片山和俊，（日）新明健编著；陶新中译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本书出售、求购地址：https://www.jiaokey.com/book/detail/11466174.html</w:t>
      </w:r>
    </w:p>
    <w:p>
      <w:r>
        <w:t>更多相关图书推荐：https://www.jiaokey.com</w:t>
      </w:r>
    </w:p>
    <w:p>
      <w:r>
        <w:t>（日）片山和俊，（日）新明健编著；陶新中译 其他作品：https://www.jiaokey.com/tag/（日）片山和俊，（日）新明健编著；陶新中译.html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关键词搜索：https://www.jiaokey.com/tag/都市空间作法笔记.html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