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书名：青少年社会主义精神文明常识</w:t>
      </w:r>
    </w:p>
    <w:p>
      <w:r>
        <w:t>作者：中共中央政策研究室文化组编</w:t>
      </w:r>
    </w:p>
    <w:p>
      <w:r>
        <w:t>出版社：北京：中共中央党校出版社</w:t>
      </w:r>
    </w:p>
    <w:p>
      <w:r>
        <w:t>出版日期：1996.11</w:t>
      </w:r>
    </w:p>
    <w:p>
      <w:r>
        <w:t>总页数：104</w:t>
      </w:r>
    </w:p>
    <w:p>
      <w:r>
        <w:t>更多请访问教客网: www.jiaokey.com</w:t>
      </w:r>
    </w:p>
    <w:p>
      <w:r>
        <w:t>青少年社会主义精神文明常识 评论地址：https://www.jiaokey.com/book/detail/11465733.html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