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学生伤害事故预防及处理手册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学生伤害事故预防及处理手册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本书出售、求购地址：https://www.jiaokey.com/book/detail/11465725.html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关键词搜索：https://www.jiaokey.com/tag/学生伤害事故预防及处理手册.html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