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  钩端螺旋体病</w:t>
      </w:r>
    </w:p>
    <w:p>
      <w:r>
        <w:t>作者：尚德秋，秦进才编著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布鲁氏菌病  钩端螺旋体病 评论地址：https://www.jiaokey.com/book/detail/11465453.html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