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书名：困惑与思考  新时期思想政治教育若干热点问题探讨</w:t>
      </w:r>
    </w:p>
    <w:p>
      <w:r>
        <w:t>作者：孙慧玲，张应杭著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总页数：356</w:t>
      </w:r>
    </w:p>
    <w:p>
      <w:r>
        <w:t>更多请访问教客网: www.jiaokey.com</w:t>
      </w:r>
    </w:p>
    <w:p>
      <w:r>
        <w:t>困惑与思考  新时期思想政治教育若干热点问题探讨 评论地址：https://www.jiaokey.com/book/detail/11464602.html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