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画说世界五千年  连环画  第8卷</w:t>
      </w:r>
    </w:p>
    <w:p>
      <w:r>
        <w:rPr>
          <w:rFonts w:ascii="宋体" w:hAnsi="宋体" w:eastAsia="宋体"/>
          <w:sz w:val="24"/>
        </w:rPr>
        <w:t>段万翰，顾汉松，陈必祥原著；曹广志，张志勇，里土改编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画说世界五千年  连环画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段万翰，顾汉松，陈必祥原著；曹广志，张志勇，里土改编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本书出售、求购地址：https://www.jiaokey.com/book/detail/11464516.html</w:t>
      </w:r>
    </w:p>
    <w:p>
      <w:r>
        <w:t>更多相关图书推荐：https://www.jiaokey.com</w:t>
      </w:r>
    </w:p>
    <w:p>
      <w:r>
        <w:t>段万翰，顾汉松，陈必祥原著；曹广志，张志勇，里土改编 其他作品：https://www.jiaokey.com/tag/段万翰，顾汉松，陈必祥原著；曹广志，张志勇，里土改编.html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关键词搜索：https://www.jiaokey.com/tag/画说世界五千年  连环画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