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海的女儿  A卷</w:t>
      </w:r>
    </w:p>
    <w:p>
      <w:r>
        <w:rPr>
          <w:rFonts w:ascii="宋体" w:hAnsi="宋体" w:eastAsia="宋体"/>
          <w:sz w:val="24"/>
        </w:rPr>
        <w:t>（丹麦）汉斯·克里斯蒂安·安徒生著；赵学桥，谢志国，徐希法，莫建平，杨德庆，林澜，何泽华，陈因译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海的女儿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（丹麦）汉斯·克里斯蒂安·安徒生著；赵学桥，谢志国，徐希法，莫建平，杨德庆，林澜，何泽华，陈因译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本书出售、求购地址：https://www.jiaokey.com/book/detail/11463965.html</w:t>
      </w:r>
    </w:p>
    <w:p>
      <w:r>
        <w:t>更多相关图书推荐：https://www.jiaokey.com</w:t>
      </w:r>
    </w:p>
    <w:p>
      <w:r>
        <w:t>（丹麦）汉斯·克里斯蒂安·安徒生著；赵学桥，谢志国，徐希法，莫建平，杨德庆，林澜，何泽华，陈因译 其他作品：https://www.jiaokey.com/tag/（丹麦）汉斯·克里斯蒂安·安徒生著；赵学桥，谢志国，徐希法，莫建平，杨德庆，林澜，何泽华，陈因译.html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关键词搜索：https://www.jiaokey.com/tag/安徒生童话  海的女儿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