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书名：创意营销·手绘POP 娱乐</w:t>
      </w:r>
    </w:p>
    <w:p>
      <w:r>
        <w:t>作者：陆红阳，喻湘龙主编；陈建勋，熊燕飞，周洁编著</w:t>
      </w:r>
    </w:p>
    <w:p>
      <w:r>
        <w:t>出版社：南宁：广西美术出版社</w:t>
      </w:r>
    </w:p>
    <w:p>
      <w:r>
        <w:t>出版日期：2005.08</w:t>
      </w:r>
    </w:p>
    <w:p>
      <w:r>
        <w:t>总页数：87</w:t>
      </w:r>
    </w:p>
    <w:p>
      <w:r>
        <w:t>更多请访问教客网: www.jiaokey.com</w:t>
      </w:r>
    </w:p>
    <w:p>
      <w:r>
        <w:t>创意营销·手绘POP 娱乐 评论地址：https://www.jiaokey.com/book/detail/11462027.html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