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书名：四川省之主要物产</w:t>
      </w:r>
    </w:p>
    <w:p>
      <w:r>
        <w:t>作者：江昌绪编著</w:t>
      </w:r>
    </w:p>
    <w:p>
      <w:r>
        <w:t>出版社：民主实业公司经济研究室</w:t>
      </w:r>
    </w:p>
    <w:p>
      <w:r>
        <w:t>出版日期：1936.07</w:t>
      </w:r>
    </w:p>
    <w:p>
      <w:r>
        <w:t>总页数：107</w:t>
      </w:r>
    </w:p>
    <w:p>
      <w:r>
        <w:t>更多请访问教客网: www.jiaokey.com</w:t>
      </w:r>
    </w:p>
    <w:p>
      <w:r>
        <w:t>四川省之主要物产 评论地址：https://www.jiaokey.com/book/detail/11460743.html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