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书名：冲突与重建  全球化语境中的中国文学理论问题</w:t>
      </w:r>
    </w:p>
    <w:p>
      <w:r>
        <w:t>作者：张荣翼著</w:t>
      </w:r>
    </w:p>
    <w:p>
      <w:r>
        <w:t>出版社：武汉：武汉大学出版社</w:t>
      </w:r>
    </w:p>
    <w:p>
      <w:r>
        <w:t>出版日期：2005.05</w:t>
      </w:r>
    </w:p>
    <w:p>
      <w:r>
        <w:t>总页数：289</w:t>
      </w:r>
    </w:p>
    <w:p>
      <w:r>
        <w:t>更多请访问教客网: www.jiaokey.com</w:t>
      </w:r>
    </w:p>
    <w:p>
      <w:r>
        <w:t>冲突与重建  全球化语境中的中国文学理论问题 评论地址：https://www.jiaokey.com/book/detail/11460528.html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