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街道与广场</w:t>
      </w:r>
    </w:p>
    <w:p>
      <w:r>
        <w:rPr>
          <w:rFonts w:ascii="宋体" w:hAnsi="宋体" w:eastAsia="宋体"/>
          <w:sz w:val="24"/>
        </w:rPr>
        <w:t>（英）克利夫·芒福汀（J.C.Moughtin）著；张永刚，陆卫东译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（英）克利夫·芒福汀（J.C.Moughtin）著；张永刚，陆卫东译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本书出售、求购地址：https://www.jiaokey.com/book/detail/11460469.html</w:t>
      </w:r>
    </w:p>
    <w:p>
      <w:r>
        <w:t>更多相关图书推荐：https://www.jiaokey.com</w:t>
      </w:r>
    </w:p>
    <w:p>
      <w:r>
        <w:t>（英）克利夫·芒福汀（J.C.Moughtin）著；张永刚，陆卫东译 其他作品：https://www.jiaokey.com/tag/（英）克利夫·芒福汀（J.C.Moughtin）著；张永刚，陆卫东译.html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关键词搜索：https://www.jiaokey.com/tag/街道与广场.html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