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心智的力量</w:t>
      </w:r>
    </w:p>
    <w:p>
      <w:r>
        <w:rPr>
          <w:rFonts w:ascii="宋体" w:hAnsi="宋体" w:eastAsia="宋体"/>
          <w:sz w:val="24"/>
        </w:rPr>
        <w:t>（美）哈里·洛拉尼（Harry Lorayne）著；王柏荣，施凯译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（美）哈里·洛拉尼（Harry Lorayne）著；王柏荣，施凯译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本书出售、求购地址：https://www.jiaokey.com/book/detail/11459200.html</w:t>
      </w:r>
    </w:p>
    <w:p>
      <w:r>
        <w:t>更多相关图书推荐：https://www.jiaokey.com</w:t>
      </w:r>
    </w:p>
    <w:p>
      <w:r>
        <w:t>（美）哈里·洛拉尼（Harry Lorayne）著；王柏荣，施凯译 其他作品：https://www.jiaokey.com/tag/（美）哈里·洛拉尼（Harry Lorayne）著；王柏荣，施凯译.html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