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书名：懒人成功有方法  一等懒人，追求一事不为而万事皆成的智慧！</w:t>
      </w:r>
    </w:p>
    <w:p>
      <w:r>
        <w:t>作者：（美）弗雷德·格拉顿（Fred Gratzon）著；（美）劳伦斯·肖尔夫绘图 何雨，吴中东译</w:t>
      </w:r>
    </w:p>
    <w:p>
      <w:r>
        <w:t>出版社：北京:华夏出版社,2004.01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懒人成功有方法  一等懒人，追求一事不为而万事皆成的智慧！ 评论地址：https://www.jiaokey.com/book/detail/11457967.html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