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机械原理课程设计指导书</w:t>
      </w:r>
    </w:p>
    <w:p>
      <w:r>
        <w:rPr>
          <w:rFonts w:ascii="宋体" w:hAnsi="宋体" w:eastAsia="宋体"/>
          <w:sz w:val="24"/>
        </w:rPr>
        <w:t>裘建新主编；方绍恩，田杰，陶峰，陆宁，武秀东，沈文君参编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裘建新主编；方绍恩，田杰，陶峰，陆宁，武秀东，沈文君参编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本书出售、求购地址：https://www.jiaokey.com/book/detail/11456747.html</w:t>
      </w:r>
    </w:p>
    <w:p>
      <w:r>
        <w:t>更多相关图书推荐：https://www.jiaokey.com</w:t>
      </w:r>
    </w:p>
    <w:p>
      <w:r>
        <w:t>裘建新主编；方绍恩，田杰，陶峰，陆宁，武秀东，沈文君参编 其他作品：https://www.jiaokey.com/tag/裘建新主编；方绍恩，田杰，陶峰，陆宁，武秀东，沈文君参编.html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