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21世纪高等院校基础性核心课教材  大学美育教程</w:t>
      </w:r>
    </w:p>
    <w:p>
      <w:r>
        <w:rPr>
          <w:rFonts w:ascii="宋体" w:hAnsi="宋体" w:eastAsia="宋体"/>
          <w:sz w:val="24"/>
        </w:rPr>
        <w:t>李国春主编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21世纪高等院校基础性核心课教材  大学美育教程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本书出售、求购地址：https://www.jiaokey.com/book/detail/11456714.html</w:t>
      </w:r>
    </w:p>
    <w:p>
      <w:r>
        <w:t>更多相关图书推荐：https://www.jiaokey.com</w:t>
      </w:r>
    </w:p>
    <w:p>
      <w:r>
        <w:t>李国春主编 其他作品：https://www.jiaokey.com/tag/李国春主编.html</w:t>
      </w:r>
    </w:p>
    <w:p>
      <w:r>
        <w:t>关键词搜索：https://www.jiaokey.com/tag/21世纪高等院校基础性核心课教材  大学美育教程.html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