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邓小平建设有中国特色社会主义理论新论大纲</w:t>
      </w:r>
    </w:p>
    <w:p>
      <w:r>
        <w:rPr>
          <w:rFonts w:ascii="宋体" w:hAnsi="宋体" w:eastAsia="宋体"/>
          <w:sz w:val="24"/>
        </w:rPr>
        <w:t>龚育之，石仲泉著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邓小平建设有中国特色社会主义理论新论大纲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龚育之，石仲泉著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本书出售、求购地址：https://www.jiaokey.com/book/detail/11456487.html</w:t>
      </w:r>
    </w:p>
    <w:p>
      <w:r>
        <w:t>更多相关图书推荐：https://www.jiaokey.com</w:t>
      </w:r>
    </w:p>
    <w:p>
      <w:r>
        <w:t>龚育之，石仲泉著 其他作品：https://www.jiaokey.com/tag/龚育之，石仲泉著.html</w:t>
      </w:r>
    </w:p>
    <w:p>
      <w:r>
        <w:t>上海市：上海辞书出版社 出版图书：https://www.jiaokey.com/tag/上海市：上海辞书出版社.html</w:t>
      </w:r>
    </w:p>
    <w:p>
      <w:r>
        <w:t>关键词搜索：https://www.jiaokey.com/tag/邓小平建设有中国特色社会主义理论新论大纲.html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