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成年人童话</w:t>
      </w:r>
    </w:p>
    <w:p>
      <w:r>
        <w:rPr>
          <w:rFonts w:ascii="宋体" w:hAnsi="宋体" w:eastAsia="宋体"/>
          <w:sz w:val="24"/>
        </w:rPr>
        <w:t>（苏）巴乌姆芙莉著；牟正秋，陈玮君译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成年人童话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（苏）巴乌姆芙莉著；牟正秋，陈玮君译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本书出售、求购地址：https://www.jiaokey.com/book/detail/11455943.html</w:t>
      </w:r>
    </w:p>
    <w:p>
      <w:r>
        <w:t>更多相关图书推荐：https://www.jiaokey.com</w:t>
      </w:r>
    </w:p>
    <w:p>
      <w:r>
        <w:t>（苏）巴乌姆芙莉著；牟正秋，陈玮君译 其他作品：https://www.jiaokey.com/tag/（苏）巴乌姆芙莉著；牟正秋，陈玮君译.html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关键词搜索：https://www.jiaokey.com/tag/成年人童话.html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