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数据结构知识点与典型例题解析</w:t>
      </w:r>
    </w:p>
    <w:p>
      <w:r>
        <w:rPr>
          <w:rFonts w:ascii="宋体" w:hAnsi="宋体" w:eastAsia="宋体"/>
          <w:sz w:val="24"/>
        </w:rPr>
        <w:t>陈亦望主审，杨明主编；吉根林，严云祥副主编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数据结构知识点与典型例题解析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陈亦望主审，杨明主编；吉根林，严云祥副主编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本书出售、求购地址：https://www.jiaokey.com/book/detail/11455297.html</w:t>
      </w:r>
    </w:p>
    <w:p>
      <w:r>
        <w:t>更多相关图书推荐：https://www.jiaokey.com</w:t>
      </w:r>
    </w:p>
    <w:p>
      <w:r>
        <w:t>陈亦望主审，杨明主编；吉根林，严云祥副主编 其他作品：https://www.jiaokey.com/tag/陈亦望主审，杨明主编；吉根林，严云祥副主编.html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关键词搜索：https://www.jiaokey.com/tag/数据结构知识点与典型例题解析.html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