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64位微处理器应用编程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64位微处理器应用编程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本书出售、求购地址：https://www.jiaokey.com/book/detail/11455111.html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关键词搜索：https://www.jiaokey.com/tag/64位微处理器应用编程.html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