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现代肿瘤学基础</w:t>
      </w:r>
    </w:p>
    <w:p>
      <w:r>
        <w:rPr>
          <w:rFonts w:ascii="宋体" w:hAnsi="宋体" w:eastAsia="宋体"/>
          <w:sz w:val="24"/>
        </w:rPr>
        <w:t>范维珂主编；赵涌副主编；汤为学，易永芬，范淳，范维珂，赵涌，骆云鹏，彭真年，蓝轲编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现代肿瘤学基础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范维珂主编；赵涌副主编；汤为学，易永芬，范淳，范维珂，赵涌，骆云鹏，彭真年，蓝轲编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本书出售、求购地址：https://www.jiaokey.com/book/detail/11454670.html</w:t>
      </w:r>
    </w:p>
    <w:p>
      <w:r>
        <w:t>更多相关图书推荐：https://www.jiaokey.com</w:t>
      </w:r>
    </w:p>
    <w:p>
      <w:r>
        <w:t>范维珂主编；赵涌副主编；汤为学，易永芬，范淳，范维珂，赵涌，骆云鹏，彭真年，蓝轲编 其他作品：https://www.jiaokey.com/tag/范维珂主编；赵涌副主编；汤为学，易永芬，范淳，范维珂，赵涌，骆云鹏，彭真年，蓝轲编.html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关键词搜索：https://www.jiaokey.com/tag/现代肿瘤学基础.html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