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母婴与儿童青少年护理</w:t>
      </w:r>
    </w:p>
    <w:p>
      <w:r>
        <w:rPr>
          <w:rFonts w:ascii="宋体" w:hAnsi="宋体" w:eastAsia="宋体"/>
          <w:sz w:val="24"/>
        </w:rPr>
        <w:t>黄怀宇主编；许平副主编；王跃华，王勤俭，许平，李旭，吴英姿，孔庆亮，张梅珍，唐玲，黄怀宇编者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母婴与儿童青少年护理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黄怀宇主编；许平副主编；王跃华，王勤俭，许平，李旭，吴英姿，孔庆亮，张梅珍，唐玲，黄怀宇编者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本书出售、求购地址：https://www.jiaokey.com/book/detail/11454615.html</w:t>
      </w:r>
    </w:p>
    <w:p>
      <w:r>
        <w:t>更多相关图书推荐：https://www.jiaokey.com</w:t>
      </w:r>
    </w:p>
    <w:p>
      <w:r>
        <w:t>黄怀宇主编；许平副主编；王跃华，王勤俭，许平，李旭，吴英姿，孔庆亮，张梅珍，唐玲，黄怀宇编者 其他作品：https://www.jiaokey.com/tag/黄怀宇主编；许平副主编；王跃华，王勤俭，许平，李旭，吴英姿，孔庆亮，张梅珍，唐玲，黄怀宇编者.html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关键词搜索：https://www.jiaokey.com/tag/母婴与儿童青少年护理.html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