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建材企业经济技术分析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建材企业经济技术分析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本书出售、求购地址：https://www.jiaokey.com/book/detail/11454583.html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关键词搜索：https://www.jiaokey.com/tag/建材企业经济技术分析.html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