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领导法典：从政行为及风险责任  第2卷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领导法典：从政行为及风险责任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本书出售、求购地址：https://www.jiaokey.com/book/detail/11453563.html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关键词搜索：https://www.jiaokey.com/tag/领导法典：从政行为及风险责任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