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书名：民族意识调控说：民族识别与民族理论的文化自觉</w:t>
      </w:r>
    </w:p>
    <w:p>
      <w:r>
        <w:t>作者：龚永辉著</w:t>
      </w:r>
    </w:p>
    <w:p>
      <w:r>
        <w:t>出版社：南宁：广西民族出版社</w:t>
      </w:r>
    </w:p>
    <w:p>
      <w:r>
        <w:t>出版日期：1996.12</w:t>
      </w:r>
    </w:p>
    <w:p>
      <w:r>
        <w:t>总页数：413</w:t>
      </w:r>
    </w:p>
    <w:p>
      <w:r>
        <w:t>更多请访问教客网: www.jiaokey.com</w:t>
      </w:r>
    </w:p>
    <w:p>
      <w:r>
        <w:t>民族意识调控说：民族识别与民族理论的文化自觉 评论地址：https://www.jiaokey.com/book/detail/11453322.html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