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最新英美媒体时文选读</w:t>
      </w:r>
    </w:p>
    <w:p>
      <w:r>
        <w:rPr>
          <w:rFonts w:ascii="宋体" w:hAnsi="宋体" w:eastAsia="宋体"/>
          <w:sz w:val="24"/>
        </w:rPr>
        <w:t>彭漪，张敬源主编；刘荣君，郭侃俊，周荣娟，葛岚，张敬源，彭漪编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最新英美媒体时文选读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彭漪，张敬源主编；刘荣君，郭侃俊，周荣娟，葛岚，张敬源，彭漪编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本书出售、求购地址：https://www.jiaokey.com/book/detail/11453064.html</w:t>
      </w:r>
    </w:p>
    <w:p>
      <w:r>
        <w:t>更多相关图书推荐：https://www.jiaokey.com</w:t>
      </w:r>
    </w:p>
    <w:p>
      <w:r>
        <w:t>彭漪，张敬源主编；刘荣君，郭侃俊，周荣娟，葛岚，张敬源，彭漪编 其他作品：https://www.jiaokey.com/tag/彭漪，张敬源主编；刘荣君，郭侃俊，周荣娟，葛岚，张敬源，彭漪编.html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关键词搜索：https://www.jiaokey.com/tag/最新英美媒体时文选读.html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