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专家解答肩周炎</w:t>
      </w:r>
    </w:p>
    <w:p>
      <w:r>
        <w:rPr>
          <w:rFonts w:ascii="宋体" w:hAnsi="宋体" w:eastAsia="宋体"/>
          <w:sz w:val="24"/>
        </w:rPr>
        <w:t>张长青，张开刚主编；王晔明，李鸿帅，苏琰，朱珍宏，张彦，刘粤，李四波，马鑫，郭尚春编者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2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专家解答肩周炎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张长青，张开刚主编；王晔明，李鸿帅，苏琰，朱珍宏，张彦，刘粤，李四波，马鑫，郭尚春编者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肩关节周围炎(学科: 防治 学科: 基本知识) 肩关节周围炎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本书出售、求购地址：https://www.jiaokey.com/book/detail/11452943.html</w:t>
      </w:r>
    </w:p>
    <w:p>
      <w:r>
        <w:t>更多相关图书推荐：https://www.jiaokey.com</w:t>
      </w:r>
    </w:p>
    <w:p>
      <w:r>
        <w:t>张长青，张开刚主编；王晔明，李鸿帅，苏琰，朱珍宏，张彦，刘粤，李四波，马鑫，郭尚春编者 其他作品：https://www.jiaokey.com/tag/张长青，张开刚主编；王晔明，李鸿帅，苏琰，朱珍宏，张彦，刘粤，李四波，马鑫，郭尚春编者.html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关键词搜索：https://www.jiaokey.com/tag/肩关节周围炎(学科: 防治 学科: 基本知识) 肩关节周围炎.html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