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往事烟云</w:t>
      </w:r>
    </w:p>
    <w:p>
      <w:r>
        <w:rPr>
          <w:rFonts w:ascii="宋体" w:hAnsi="宋体" w:eastAsia="宋体"/>
          <w:sz w:val="24"/>
        </w:rPr>
        <w:t>（法）让－诺埃尔·庞克拉齐（Jean-Noel Pancrazi）著；张新木，张群译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（法）让－诺埃尔·庞克拉齐（Jean-Noel Pancrazi）著；张新木，张群译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本书出售、求购地址：https://www.jiaokey.com/book/detail/11452674.html</w:t>
      </w:r>
    </w:p>
    <w:p>
      <w:r>
        <w:t>更多相关图书推荐：https://www.jiaokey.com</w:t>
      </w:r>
    </w:p>
    <w:p>
      <w:r>
        <w:t>（法）让－诺埃尔·庞克拉齐（Jean-Noel Pancrazi）著；张新木，张群译 其他作品：https://www.jiaokey.com/tag/（法）让－诺埃尔·庞克拉齐（Jean-Noel Pancrazi）著；张新木，张群译.html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关键词搜索：https://www.jiaokey.com/tag/往事烟云.html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