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</w:t>
      </w:r>
    </w:p>
    <w:p>
      <w:r>
        <w:rPr>
          <w:rFonts w:ascii="宋体" w:hAnsi="宋体" w:eastAsia="宋体"/>
          <w:sz w:val="24"/>
        </w:rPr>
        <w:t>（英）格林伍德著；（苏）波格唐诺维奇（Т.Богданович），（苏）楚科夫斯基（К.Чуковский）改写；金永林译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（英）格林伍德著；（苏）波格唐诺维奇（Т.Богданович），（苏）楚科夫斯基（К.Чуковский）改写；金永林译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英国) 小说-儿童文学(地点: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本书出售、求购地址：https://www.jiaokey.com/book/detail/11451477.html</w:t>
      </w:r>
    </w:p>
    <w:p>
      <w:r>
        <w:t>更多相关图书推荐：https://www.jiaokey.com</w:t>
      </w:r>
    </w:p>
    <w:p>
      <w:r>
        <w:t>（英）格林伍德著；（苏）波格唐诺维奇（Т.Богданович），（苏）楚科夫斯基（К.Чуковский）改写；金永林译 其他作品：https://www.jiaokey.com/tag/（英）格林伍德著；（苏）波格唐诺维奇（Т.Богданович），（苏）楚科夫斯基（К.Чуковский）改写；金永林译.html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关键词搜索：https://www.jiaokey.com/tag/儿童文学-小说(地点: 英国) 小说-儿童文学(地点: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