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机器视觉教程</w:t>
      </w:r>
    </w:p>
    <w:p>
      <w:r>
        <w:rPr>
          <w:rFonts w:ascii="宋体" w:hAnsi="宋体" w:eastAsia="宋体"/>
          <w:sz w:val="24"/>
        </w:rPr>
        <w:t>（美）辛德等著；林学訚等译（北卡罗来納州立大学电气与计算机工程系）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（美）辛德等著；林学訚等译（北卡罗来納州立大学电气与计算机工程系）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本书出售、求购地址：https://www.jiaokey.com/book/detail/11450522.html</w:t>
      </w:r>
    </w:p>
    <w:p>
      <w:r>
        <w:t>更多相关图书推荐：https://www.jiaokey.com</w:t>
      </w:r>
    </w:p>
    <w:p>
      <w:r>
        <w:t>（美）辛德等著；林学訚等译（北卡罗来納州立大学电气与计算机工程系） 其他作品：https://www.jiaokey.com/tag/（美）辛德等著；林学訚等译（北卡罗来納州立大学电气与计算机工程系）.html</w:t>
      </w:r>
    </w:p>
    <w:p>
      <w:r>
        <w:t>北京：北京机械工业出版社 出版图书：https://www.jiaokey.com/tag/北京：北京机械工业出版社.html</w:t>
      </w:r>
    </w:p>
    <w:p>
      <w:r>
        <w:t>关键词搜索：https://www.jiaokey.com/tag/机器视觉教程.html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