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我歌普宁</w:t>
      </w:r>
    </w:p>
    <w:p>
      <w:r>
        <w:rPr>
          <w:rFonts w:ascii="宋体" w:hAnsi="宋体" w:eastAsia="宋体"/>
          <w:sz w:val="24"/>
        </w:rPr>
        <w:t>杨秀雄著；中共普宁市委党史研究室，普宁市关心下一代工作委员会编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我歌普宁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杨秀雄著；中共普宁市委党史研究室，普宁市关心下一代工作委员会编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本书出售、求购地址：https://www.jiaokey.com/book/detail/11450044.html</w:t>
      </w:r>
    </w:p>
    <w:p>
      <w:r>
        <w:t>更多相关图书推荐：https://www.jiaokey.com</w:t>
      </w:r>
    </w:p>
    <w:p>
      <w:r>
        <w:t>杨秀雄著；中共普宁市委党史研究室，普宁市关心下一代工作委员会编 其他作品：https://www.jiaokey.com/tag/杨秀雄著；中共普宁市委党史研究室，普宁市关心下一代工作委员会编.html</w:t>
      </w:r>
    </w:p>
    <w:p>
      <w:r>
        <w:t>关键词搜索：https://www.jiaokey.com/tag/我歌普宁.html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