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磐安英烈</w:t>
      </w:r>
    </w:p>
    <w:p>
      <w:r>
        <w:rPr>
          <w:rFonts w:ascii="宋体" w:hAnsi="宋体" w:eastAsia="宋体"/>
          <w:sz w:val="24"/>
        </w:rPr>
        <w:t>吕观平，施逢高，周邦朝编审；严福贤主编；陈剑飞主笔，严福贤，陈剑飞，张立其，袁朝明，楼福寿编；中共磐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磐安英烈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吕观平，施逢高，周邦朝编审；严福贤主编；陈剑飞主笔，严福贤，陈剑飞，张立其，袁朝明，楼福寿编；中共磐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本书出售、求购地址：https://www.jiaokey.com/book/detail/11449560.html</w:t>
      </w:r>
    </w:p>
    <w:p>
      <w:r>
        <w:t>更多相关图书推荐：https://www.jiaokey.com</w:t>
      </w:r>
    </w:p>
    <w:p>
      <w:r>
        <w:t>吕观平，施逢高，周邦朝编审；严福贤主编；陈剑飞主笔，严福贤，陈剑飞，张立其，袁朝明，楼福寿编；中共磐 其他作品：https://www.jiaokey.com/tag/吕观平，施逢高，周邦朝编审；严福贤主编；陈剑飞主笔，严福贤，陈剑飞，张立其，袁朝明，楼福寿编；中共磐.html</w:t>
      </w:r>
    </w:p>
    <w:p>
      <w:r>
        <w:t>关键词搜索：https://www.jiaokey.com/tag/磐安英烈.html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