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书名：克里姆林宫的主人：从叶利钦到普京的权力战略  下</w:t>
      </w:r>
    </w:p>
    <w:p>
      <w:r>
        <w:t>作者：（俄）列昂尼德·姆列钦著；李俊福，刘红侠，王春雨，耿显家译</w:t>
      </w:r>
    </w:p>
    <w:p>
      <w:r>
        <w:t>出版社：南昌：百花洲文艺出版社</w:t>
      </w:r>
    </w:p>
    <w:p>
      <w:r>
        <w:t>出版日期：2004.05</w:t>
      </w:r>
    </w:p>
    <w:p>
      <w:r>
        <w:t>总页数：363</w:t>
      </w:r>
    </w:p>
    <w:p>
      <w:r>
        <w:t>更多请访问教客网: www.jiaokey.com</w:t>
      </w:r>
    </w:p>
    <w:p>
      <w:r>
        <w:t>克里姆林宫的主人：从叶利钦到普京的权力战略  下 评论地址：https://www.jiaokey.com/book/detail/11448462.html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