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书名：房地产投资基金  融资与投资的新选择</w:t>
      </w:r>
    </w:p>
    <w:p>
      <w:r>
        <w:t>作者：李安民编著</w:t>
      </w:r>
    </w:p>
    <w:p>
      <w:r>
        <w:t>出版社：北京：中国经济出版社</w:t>
      </w:r>
    </w:p>
    <w:p>
      <w:r>
        <w:t>出版日期：2005.02</w:t>
      </w:r>
    </w:p>
    <w:p>
      <w:r>
        <w:t>总页数：436</w:t>
      </w:r>
    </w:p>
    <w:p>
      <w:r>
        <w:t>更多请访问教客网: www.jiaokey.com</w:t>
      </w:r>
    </w:p>
    <w:p>
      <w:r>
        <w:t>房地产投资基金  融资与投资的新选择 评论地址：https://www.jiaokey.com/book/detail/11447702.html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