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13  英国绘画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13  英国绘画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本书出售、求购地址：https://www.jiaokey.com/book/detail/11447508.html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13  英国绘画.html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