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拉鲁斯现代万有百科</w:t>
      </w:r>
    </w:p>
    <w:p>
      <w:r>
        <w:rPr>
          <w:rFonts w:ascii="宋体" w:hAnsi="宋体" w:eastAsia="宋体"/>
          <w:sz w:val="24"/>
        </w:rPr>
        <w:t>（法）（P.莫布尔盖）Patrice Maubourguet总编辑；张勇等译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拉鲁斯现代万有百科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（法）（P.莫布尔盖）Patrice Maubourguet总编辑；张勇等译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石家庄：河北教育出版社；郑州：大象出版社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本书出售、求购地址：https://www.jiaokey.com/book/detail/11447272.html</w:t>
      </w:r>
    </w:p>
    <w:p>
      <w:r>
        <w:t>更多相关图书推荐：https://www.jiaokey.com</w:t>
      </w:r>
    </w:p>
    <w:p>
      <w:r>
        <w:t>（法）（P.莫布尔盖）Patrice Maubourguet总编辑；张勇等译 其他作品：https://www.jiaokey.com/tag/（法）（P.莫布尔盖）Patrice Maubourguet总编辑；张勇等译.html</w:t>
      </w:r>
    </w:p>
    <w:p>
      <w:r>
        <w:t>石家庄：河北教育出版社；郑州：大象出版社 出版图书：https://www.jiaokey.com/tag/石家庄：河北教育出版社；郑州：大象出版社.html</w:t>
      </w:r>
    </w:p>
    <w:p>
      <w:r>
        <w:t>关键词搜索：https://www.jiaokey.com/tag/拉鲁斯现代万有百科.html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