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书名：定鼎秦淮河  朱元璋的治国谋略</w:t>
      </w:r>
    </w:p>
    <w:p>
      <w:r>
        <w:t>作者：高寿仙著</w:t>
      </w:r>
    </w:p>
    <w:p>
      <w:r>
        <w:t>出版社：北京：华夏出版社</w:t>
      </w:r>
    </w:p>
    <w:p>
      <w:r>
        <w:t>出版日期：2000.02</w:t>
      </w:r>
    </w:p>
    <w:p>
      <w:r>
        <w:t>总页数：270</w:t>
      </w:r>
    </w:p>
    <w:p>
      <w:r>
        <w:t>更多请访问教客网: www.jiaokey.com</w:t>
      </w:r>
    </w:p>
    <w:p>
      <w:r>
        <w:t>定鼎秦淮河  朱元璋的治国谋略 评论地址：https://www.jiaokey.com/book/detail/11447117.html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